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-40005</wp:posOffset>
            </wp:positionV>
            <wp:extent cx="1158240" cy="800100"/>
            <wp:effectExtent l="0" t="0" r="3810" b="0"/>
            <wp:wrapNone/>
            <wp:docPr id="1" name="图片 1" descr="14300000953850128687232650470_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300000953850128687232650470_950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国家大剧院百场公益演出报名表</w:t>
      </w:r>
    </w:p>
    <w:tbl>
      <w:tblPr>
        <w:tblStyle w:val="3"/>
        <w:tblpPr w:leftFromText="180" w:rightFromText="180" w:vertAnchor="page" w:horzAnchor="page" w:tblpX="1860" w:tblpY="4309"/>
        <w:tblOverlap w:val="never"/>
        <w:tblW w:w="8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3705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54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3705" w:type="dxa"/>
          </w:tcPr>
          <w:p>
            <w:pPr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报名单位填写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54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承办单位名称</w:t>
            </w:r>
          </w:p>
        </w:tc>
        <w:tc>
          <w:tcPr>
            <w:tcW w:w="3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54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所属区县</w:t>
            </w:r>
          </w:p>
        </w:tc>
        <w:tc>
          <w:tcPr>
            <w:tcW w:w="3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单位类型</w:t>
            </w:r>
          </w:p>
        </w:tc>
        <w:tc>
          <w:tcPr>
            <w:tcW w:w="3705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5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学校、国企、私企、机关和事业单位、部队、科研院所、文化馆、博物馆等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5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单位介绍及特色</w:t>
            </w:r>
          </w:p>
        </w:tc>
        <w:tc>
          <w:tcPr>
            <w:tcW w:w="370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观众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组成</w:t>
            </w:r>
          </w:p>
        </w:tc>
        <w:tc>
          <w:tcPr>
            <w:tcW w:w="370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注明有哪些类型的观众，如科研人员、学生、车间工人、社区志愿者等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预计组织人数</w:t>
            </w:r>
          </w:p>
        </w:tc>
        <w:tc>
          <w:tcPr>
            <w:tcW w:w="370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期望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演出形式</w:t>
            </w:r>
          </w:p>
        </w:tc>
        <w:tc>
          <w:tcPr>
            <w:tcW w:w="370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25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演出场所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硬件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条件</w:t>
            </w:r>
          </w:p>
        </w:tc>
        <w:tc>
          <w:tcPr>
            <w:tcW w:w="370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5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1、是否能提供钢琴、合唱台等保障演出的设备；</w:t>
            </w:r>
          </w:p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2、舞台音响、灯光等情况；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演出场所</w:t>
            </w:r>
          </w:p>
        </w:tc>
        <w:tc>
          <w:tcPr>
            <w:tcW w:w="370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演出场地照片</w:t>
            </w:r>
          </w:p>
        </w:tc>
        <w:tc>
          <w:tcPr>
            <w:tcW w:w="370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5" w:type="dxa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通过附件发送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期待演出日期</w:t>
            </w:r>
          </w:p>
        </w:tc>
        <w:tc>
          <w:tcPr>
            <w:tcW w:w="370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填写单位期望的演出日期，如无特殊要求，注明全年均可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370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25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default" w:ascii="黑体" w:hAnsi="黑体" w:eastAsia="黑体" w:cs="黑体"/>
          <w:b w:val="0"/>
          <w:bCs w:val="0"/>
          <w:color w:val="808080" w:themeColor="text1" w:themeTint="80"/>
          <w:sz w:val="28"/>
          <w:szCs w:val="28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808080" w:themeColor="text1" w:themeTint="80"/>
          <w:sz w:val="28"/>
          <w:szCs w:val="28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·请将报名表及相关附件一同发送邮件至ncpa-yj@chncpa.org。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YmI4NGE2ZTVmYjY4ZmY0YTAzMjI2ZjdiZGE0M2UifQ=="/>
  </w:docVars>
  <w:rsids>
    <w:rsidRoot w:val="77D60D2D"/>
    <w:rsid w:val="11DE1964"/>
    <w:rsid w:val="28206610"/>
    <w:rsid w:val="2E3E00F1"/>
    <w:rsid w:val="4C0F2222"/>
    <w:rsid w:val="5B084A0C"/>
    <w:rsid w:val="77D60D2D"/>
    <w:rsid w:val="7E65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223</Characters>
  <Lines>0</Lines>
  <Paragraphs>0</Paragraphs>
  <TotalTime>1</TotalTime>
  <ScaleCrop>false</ScaleCrop>
  <LinksUpToDate>false</LinksUpToDate>
  <CharactersWithSpaces>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2023-02-10T08:44:00Z</dcterms:created>
  <dc:creator>chncpa</dc:creator>
  <cp:lastModifiedBy>朱砂</cp:lastModifiedBy>
  <dcterms:modified xsi:type="dcterms:W3CDTF">2023-07-17T07:07:50Z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299FAEB7712A48E4915AF3574A4BA97F_13</vt:lpwstr>
  </property>
</Properties>
</file>